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5A92" w14:textId="77777777" w:rsidR="00E8178B" w:rsidRPr="00E8178B" w:rsidRDefault="00E8178B" w:rsidP="00DC0668">
      <w:pPr>
        <w:pStyle w:val="1TTULO"/>
        <w:spacing w:after="240"/>
      </w:pPr>
      <w:bookmarkStart w:id="0" w:name="_Hlk130575497"/>
      <w:r w:rsidRPr="00E8178B">
        <w:t>PROCESSO SELETIVO REGULAR UNIFICADO DE 2023</w:t>
      </w:r>
    </w:p>
    <w:bookmarkEnd w:id="0"/>
    <w:p w14:paraId="66545968" w14:textId="77777777" w:rsidR="00E0247D" w:rsidRPr="00E8178B" w:rsidRDefault="00000000" w:rsidP="00DC0668">
      <w:pPr>
        <w:pStyle w:val="2SUBTTULO"/>
        <w:spacing w:before="120" w:after="120"/>
      </w:pPr>
      <w:r w:rsidRPr="00E8178B">
        <w:t>DECLARAÇÃO DE ISENTO DO IMPOSTO DE RENDA PESSOA FÍSICA - IRPF</w:t>
      </w:r>
    </w:p>
    <w:p w14:paraId="750F9E9C" w14:textId="01C18B74" w:rsidR="00E0247D" w:rsidRPr="00E8178B" w:rsidRDefault="00000000" w:rsidP="00E8178B">
      <w:pPr>
        <w:tabs>
          <w:tab w:val="left" w:pos="5073"/>
          <w:tab w:val="left" w:pos="9814"/>
          <w:tab w:val="left" w:pos="10563"/>
        </w:tabs>
        <w:spacing w:after="24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bookmarkStart w:id="1" w:name="_heading=h.gjdgxs"/>
      <w:bookmarkEnd w:id="1"/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Eu, </w:t>
      </w:r>
      <w:bookmarkStart w:id="2" w:name="_Hlk131171232"/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NOME"/>
          <w:tag w:val="INSIRA SEU NOME"/>
          <w:id w:val="-1508051869"/>
          <w:placeholder>
            <w:docPart w:val="B148FD91CD1A4EE4A98BCEEABE22107B"/>
          </w:placeholder>
          <w:showingPlcHdr/>
        </w:sdtPr>
        <w:sdtContent>
          <w:r w:rsidR="00DC0668" w:rsidRPr="00DC0668">
            <w:rPr>
              <w:rStyle w:val="TextodoEspaoReservado"/>
              <w:b/>
            </w:rPr>
            <w:t>Clique ou toque aqui para inserir o texto.</w:t>
          </w:r>
        </w:sdtContent>
      </w:sdt>
      <w:bookmarkEnd w:id="2"/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portador(a) do RG n.º</w:t>
      </w:r>
      <w:r w:rsidR="00DC0668" w:rsidRPr="00DC0668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bookmarkStart w:id="3" w:name="_Hlk131171244"/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RG"/>
          <w:tag w:val="INSIRA SEU RG"/>
          <w:id w:val="-903683316"/>
          <w:placeholder>
            <w:docPart w:val="59138F05A3354FED93C0A83B2A1D32EF"/>
          </w:placeholder>
          <w:showingPlcHdr/>
        </w:sdtPr>
        <w:sdtContent>
          <w:r w:rsidR="00DC0668" w:rsidRPr="00DC0668">
            <w:rPr>
              <w:rStyle w:val="TextodoEspaoReservado"/>
              <w:b/>
            </w:rPr>
            <w:t>Clique ou toque aqui para inserir o texto.</w:t>
          </w:r>
        </w:sdtContent>
      </w:sdt>
      <w:bookmarkEnd w:id="3"/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e do CPF n.º</w:t>
      </w:r>
      <w:r w:rsidR="00DC0668" w:rsidRPr="00DC0668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bookmarkStart w:id="4" w:name="_Hlk131171251"/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CPF"/>
          <w:tag w:val="INSIRA SEU CPF"/>
          <w:id w:val="-499661696"/>
          <w:placeholder>
            <w:docPart w:val="B94C41EA853C4E91A0DAA786D954F9DD"/>
          </w:placeholder>
          <w:showingPlcHdr/>
        </w:sdtPr>
        <w:sdtContent>
          <w:r w:rsidR="00DC0668" w:rsidRPr="00DC0668">
            <w:rPr>
              <w:rStyle w:val="TextodoEspaoReservado"/>
              <w:b/>
            </w:rPr>
            <w:t>Clique ou toque aqui para inserir o texto.</w:t>
          </w:r>
        </w:sdtContent>
      </w:sdt>
      <w:bookmarkEnd w:id="4"/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, </w:t>
      </w:r>
      <w:r w:rsidRPr="00E8178B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 que sou isento de declarar o Imposto de Renda Pessoa Física- IRPF pelo(s) motivo(s) abaixo relacionados</w:t>
      </w:r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:</w:t>
      </w:r>
    </w:p>
    <w:p w14:paraId="31BF036A" w14:textId="77777777" w:rsidR="00E0247D" w:rsidRPr="00E8178B" w:rsidRDefault="00000000" w:rsidP="00E8178B">
      <w:pPr>
        <w:numPr>
          <w:ilvl w:val="0"/>
          <w:numId w:val="1"/>
        </w:numPr>
        <w:tabs>
          <w:tab w:val="left" w:pos="393"/>
        </w:tabs>
        <w:spacing w:line="259" w:lineRule="auto"/>
        <w:ind w:left="568" w:right="284" w:hanging="284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Pessoa com rendimento inferior a R$ 28.559,70 no ano base em rendimentos relacionados a trabalho, aluguéis, pensões e benefícios se encaixam nessa categoria.</w:t>
      </w:r>
    </w:p>
    <w:p w14:paraId="07F2CB1C" w14:textId="77777777" w:rsidR="00E0247D" w:rsidRPr="00E8178B" w:rsidRDefault="00000000" w:rsidP="00E8178B">
      <w:pPr>
        <w:numPr>
          <w:ilvl w:val="0"/>
          <w:numId w:val="1"/>
        </w:numPr>
        <w:tabs>
          <w:tab w:val="left" w:pos="393"/>
        </w:tabs>
        <w:spacing w:line="259" w:lineRule="auto"/>
        <w:ind w:left="568" w:right="284" w:hanging="284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Pessoa com rendimento mensal inferior ao valor de R$ 1.999,18;</w:t>
      </w:r>
    </w:p>
    <w:p w14:paraId="08669D3C" w14:textId="77777777" w:rsidR="00E0247D" w:rsidRPr="00E8178B" w:rsidRDefault="00000000" w:rsidP="00E8178B">
      <w:pPr>
        <w:numPr>
          <w:ilvl w:val="0"/>
          <w:numId w:val="1"/>
        </w:numPr>
        <w:tabs>
          <w:tab w:val="left" w:pos="393"/>
        </w:tabs>
        <w:spacing w:line="259" w:lineRule="auto"/>
        <w:ind w:left="568" w:right="284" w:hanging="284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Pessoa que possuem mais de R$ 300.000,00 avaliados em bens e direitos (automóveis, imóveis, terrenos, etc.), sendo que uma parte do patrimônio é pertencente ao companheiro ou cônjuge de união estável, do qual possui um relacionamento em regime parcial de bens;</w:t>
      </w:r>
    </w:p>
    <w:p w14:paraId="63AAB2C7" w14:textId="77777777" w:rsidR="00E0247D" w:rsidRPr="00E8178B" w:rsidRDefault="00000000" w:rsidP="00E8178B">
      <w:pPr>
        <w:numPr>
          <w:ilvl w:val="0"/>
          <w:numId w:val="1"/>
        </w:numPr>
        <w:tabs>
          <w:tab w:val="left" w:pos="396"/>
        </w:tabs>
        <w:spacing w:line="259" w:lineRule="auto"/>
        <w:ind w:left="568" w:right="284" w:hanging="284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Pessoa declarada dependente de outra. No entanto, ela ainda deve declarar seus rendimentos e bens no imposto de renda;</w:t>
      </w:r>
    </w:p>
    <w:p w14:paraId="26996E09" w14:textId="77777777" w:rsidR="00E0247D" w:rsidRPr="00E8178B" w:rsidRDefault="00000000" w:rsidP="00E8178B">
      <w:pPr>
        <w:numPr>
          <w:ilvl w:val="0"/>
          <w:numId w:val="1"/>
        </w:numPr>
        <w:tabs>
          <w:tab w:val="left" w:pos="417"/>
        </w:tabs>
        <w:spacing w:after="240" w:line="259" w:lineRule="auto"/>
        <w:ind w:left="568" w:right="284" w:hanging="284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Aposentados que possuem mais de 65 anos de idade e sobrevivem de forma exclusiva do seu benefício.</w:t>
      </w:r>
    </w:p>
    <w:p w14:paraId="14946AF3" w14:textId="77777777" w:rsidR="00E0247D" w:rsidRPr="00E8178B" w:rsidRDefault="00000000" w:rsidP="00DC0668">
      <w:pPr>
        <w:tabs>
          <w:tab w:val="left" w:pos="5073"/>
          <w:tab w:val="left" w:pos="9814"/>
          <w:tab w:val="left" w:pos="10563"/>
        </w:tabs>
        <w:spacing w:after="24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Declaro ainda que esta informação segue em conformidade com a edição da Instrução Normativa RFB no 864 de 25 de julho de 2008, relatando que deixou de existir a Declaração Anual de Isento, a partir de 2008; também segue em conformidade com o previsto na Lei no 7.115/83 relatando que a isenção poderá ser comprovada mediante de declaração escrita e assinada pelo próprio interessado.</w:t>
      </w:r>
    </w:p>
    <w:p w14:paraId="191B09A3" w14:textId="77777777" w:rsidR="00E0247D" w:rsidRPr="00E8178B" w:rsidRDefault="00000000" w:rsidP="00DC0668">
      <w:pPr>
        <w:tabs>
          <w:tab w:val="left" w:pos="5073"/>
          <w:tab w:val="left" w:pos="9814"/>
          <w:tab w:val="left" w:pos="10563"/>
        </w:tabs>
        <w:spacing w:after="24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bookmarkStart w:id="5" w:name="_Hlk131171281"/>
    <w:p w14:paraId="00BAF952" w14:textId="07113976" w:rsidR="00E0247D" w:rsidRDefault="00000000" w:rsidP="00DC0668">
      <w:pPr>
        <w:jc w:val="right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CIDADE"/>
          <w:tag w:val="INSIRA A CIDADE"/>
          <w:id w:val="-232863943"/>
          <w:placeholder>
            <w:docPart w:val="72F7A97A685F43619E09815EFC723E85"/>
          </w:placeholder>
          <w:showingPlcHdr/>
        </w:sdtPr>
        <w:sdtContent>
          <w:r w:rsidR="00DC0668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DC0668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- PA</w:t>
      </w:r>
      <w:r w:rsidR="00DC0668" w:rsidRPr="00DC0668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DATA E MÊS"/>
          <w:tag w:val="INSIRA A DATA E MÊS"/>
          <w:id w:val="-833230029"/>
          <w:placeholder>
            <w:docPart w:val="16F9495B612142598B23C232991AE41F"/>
          </w:placeholder>
          <w:showingPlcHdr/>
        </w:sdtPr>
        <w:sdtContent>
          <w:r w:rsidR="00DC0668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DC0668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202</w:t>
      </w:r>
      <w:r w:rsidR="00DC0668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3</w:t>
      </w:r>
      <w:r w:rsidR="00DC0668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.</w:t>
      </w: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394"/>
      </w:tblGrid>
      <w:tr w:rsidR="00DC0668" w14:paraId="78DD66EF" w14:textId="77777777" w:rsidTr="00A02CC2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69EF8" w14:textId="77777777" w:rsidR="00DC0668" w:rsidRDefault="00DC0668" w:rsidP="00A02CC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DC0668" w:rsidRPr="00691385" w14:paraId="2C32A10D" w14:textId="77777777" w:rsidTr="00A02CC2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60C2CCAB" w14:textId="77777777" w:rsidR="00DC0668" w:rsidRPr="00691385" w:rsidRDefault="00DC0668" w:rsidP="00A02CC2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691385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ASSINATURA DO CANDIDATO</w:t>
            </w:r>
          </w:p>
        </w:tc>
      </w:tr>
      <w:bookmarkEnd w:id="5"/>
    </w:tbl>
    <w:p w14:paraId="3AD615FF" w14:textId="77777777" w:rsidR="00DC0668" w:rsidRPr="00E8178B" w:rsidRDefault="00DC0668" w:rsidP="00DC0668">
      <w:pPr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</w:p>
    <w:sectPr w:rsidR="00DC0668" w:rsidRPr="00E8178B" w:rsidSect="00DC0668">
      <w:headerReference w:type="default" r:id="rId8"/>
      <w:pgSz w:w="12240" w:h="15840"/>
      <w:pgMar w:top="1134" w:right="1418" w:bottom="1134" w:left="1701" w:header="0" w:footer="0" w:gutter="0"/>
      <w:pgNumType w:start="1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0B03" w14:textId="77777777" w:rsidR="003934F6" w:rsidRDefault="003934F6" w:rsidP="00E8178B">
      <w:r>
        <w:separator/>
      </w:r>
    </w:p>
  </w:endnote>
  <w:endnote w:type="continuationSeparator" w:id="0">
    <w:p w14:paraId="2F1D133F" w14:textId="77777777" w:rsidR="003934F6" w:rsidRDefault="003934F6" w:rsidP="00E8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1F353" w14:textId="77777777" w:rsidR="003934F6" w:rsidRDefault="003934F6" w:rsidP="00E8178B">
      <w:r>
        <w:separator/>
      </w:r>
    </w:p>
  </w:footnote>
  <w:footnote w:type="continuationSeparator" w:id="0">
    <w:p w14:paraId="200D3E4E" w14:textId="77777777" w:rsidR="003934F6" w:rsidRDefault="003934F6" w:rsidP="00E81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3829" w14:textId="77777777" w:rsidR="00E8178B" w:rsidRPr="0013130D" w:rsidRDefault="00E8178B" w:rsidP="00E8178B">
    <w:pPr>
      <w:pStyle w:val="Cabealho"/>
      <w:spacing w:after="120"/>
      <w:jc w:val="center"/>
      <w:rPr>
        <w:b/>
        <w:bCs/>
      </w:rPr>
    </w:pPr>
    <w:bookmarkStart w:id="6" w:name="_Hlk130464734"/>
    <w:bookmarkStart w:id="7" w:name="_Hlk130464735"/>
    <w:bookmarkStart w:id="8" w:name="_Hlk131171066"/>
    <w:bookmarkStart w:id="9" w:name="_Hlk131171067"/>
    <w:r>
      <w:rPr>
        <w:noProof/>
        <w:lang w:eastAsia="pt-BR" w:bidi="ar-SA"/>
      </w:rPr>
      <w:drawing>
        <wp:inline distT="0" distB="0" distL="0" distR="0" wp14:anchorId="22F89B06" wp14:editId="36600AF9">
          <wp:extent cx="609600" cy="640080"/>
          <wp:effectExtent l="0" t="0" r="0" b="7620"/>
          <wp:docPr id="16" name="Imagem 16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FB4FFE" w14:textId="77777777" w:rsidR="00E8178B" w:rsidRPr="000125D4" w:rsidRDefault="00E8178B" w:rsidP="00E8178B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UNIVERSIDADE FEDERAL DO OESTE DO PARÁ</w:t>
    </w:r>
  </w:p>
  <w:p w14:paraId="4C38879C" w14:textId="77777777" w:rsidR="00E8178B" w:rsidRPr="000125D4" w:rsidRDefault="00E8178B" w:rsidP="00E8178B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PRÓ-REITORIA DE ENSINO DE GRADUAÇÃO</w:t>
    </w:r>
  </w:p>
  <w:p w14:paraId="2FB73853" w14:textId="77777777" w:rsidR="00E8178B" w:rsidRPr="00141126" w:rsidRDefault="00E8178B" w:rsidP="00DC0668">
    <w:pPr>
      <w:spacing w:after="120"/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DIRETORIA DE REGISTRO ACADÊMICO</w:t>
    </w:r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69E5"/>
    <w:multiLevelType w:val="multilevel"/>
    <w:tmpl w:val="6BFAA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560761"/>
    <w:multiLevelType w:val="multilevel"/>
    <w:tmpl w:val="8E8E45A6"/>
    <w:lvl w:ilvl="0">
      <w:start w:val="1"/>
      <w:numFmt w:val="decimal"/>
      <w:lvlText w:val="%1-"/>
      <w:lvlJc w:val="left"/>
      <w:pPr>
        <w:tabs>
          <w:tab w:val="num" w:pos="0"/>
        </w:tabs>
        <w:ind w:left="112" w:hanging="312"/>
      </w:pPr>
      <w:rPr>
        <w:b/>
      </w:rPr>
    </w:lvl>
    <w:lvl w:ilvl="1">
      <w:numFmt w:val="bullet"/>
      <w:lvlText w:val=""/>
      <w:lvlJc w:val="left"/>
      <w:pPr>
        <w:tabs>
          <w:tab w:val="num" w:pos="0"/>
        </w:tabs>
        <w:ind w:left="1194" w:hanging="3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68" w:hanging="31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42" w:hanging="3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16" w:hanging="3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90" w:hanging="3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64" w:hanging="3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38" w:hanging="3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12" w:hanging="312"/>
      </w:pPr>
      <w:rPr>
        <w:rFonts w:ascii="Symbol" w:hAnsi="Symbol" w:cs="Symbol" w:hint="default"/>
      </w:rPr>
    </w:lvl>
  </w:abstractNum>
  <w:num w:numId="1" w16cid:durableId="2012682698">
    <w:abstractNumId w:val="1"/>
  </w:num>
  <w:num w:numId="2" w16cid:durableId="166389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7D"/>
    <w:rsid w:val="003934F6"/>
    <w:rsid w:val="006F1028"/>
    <w:rsid w:val="007E3E45"/>
    <w:rsid w:val="00B930DA"/>
    <w:rsid w:val="00DC0668"/>
    <w:rsid w:val="00E0247D"/>
    <w:rsid w:val="00E8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E02F"/>
  <w15:docId w15:val="{9872654A-D383-4B21-90D6-BEA6E484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lang w:eastAsia="pt-PT" w:bidi="pt-PT"/>
    </w:rPr>
  </w:style>
  <w:style w:type="paragraph" w:styleId="Ttulo1">
    <w:name w:val="heading 1"/>
    <w:basedOn w:val="Normal"/>
    <w:next w:val="Normal"/>
    <w:uiPriority w:val="9"/>
    <w:pPr>
      <w:spacing w:before="92"/>
      <w:ind w:left="1019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rPr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Noto Sans Devanagari"/>
    </w:rPr>
  </w:style>
  <w:style w:type="paragraph" w:customStyle="1" w:styleId="LO-normal">
    <w:name w:val="LO-normal"/>
    <w:pPr>
      <w:widowControl w:val="0"/>
    </w:pPr>
  </w:style>
  <w:style w:type="paragraph" w:styleId="PargrafodaLista">
    <w:name w:val="List Paragraph"/>
    <w:basedOn w:val="Normal"/>
    <w:uiPriority w:val="1"/>
    <w:pPr>
      <w:ind w:left="112"/>
      <w:jc w:val="both"/>
    </w:pPr>
  </w:style>
  <w:style w:type="paragraph" w:customStyle="1" w:styleId="TableParagraph">
    <w:name w:val="Table Paragraph"/>
    <w:basedOn w:val="Normal"/>
    <w:uiPriority w:val="1"/>
  </w:style>
  <w:style w:type="paragraph" w:styleId="Subttulo">
    <w:name w:val="Subtitle"/>
    <w:basedOn w:val="LO-normal"/>
    <w:next w:val="LO-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17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178B"/>
    <w:rPr>
      <w:lang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E817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178B"/>
    <w:rPr>
      <w:lang w:eastAsia="pt-PT" w:bidi="pt-PT"/>
    </w:rPr>
  </w:style>
  <w:style w:type="paragraph" w:customStyle="1" w:styleId="1TTULO">
    <w:name w:val="1.TÍTULO"/>
    <w:basedOn w:val="NormalWeb"/>
    <w:link w:val="1TTULOChar"/>
    <w:qFormat/>
    <w:rsid w:val="00E8178B"/>
    <w:pPr>
      <w:spacing w:before="240" w:after="480" w:line="259" w:lineRule="auto"/>
      <w:jc w:val="both"/>
    </w:pPr>
    <w:rPr>
      <w:rFonts w:ascii="Kantumruy Pro SemiBold" w:eastAsia="Times New Roman" w:hAnsi="Kantumruy Pro SemiBold" w:cs="Arial"/>
      <w:b/>
      <w:smallCaps/>
      <w:spacing w:val="26"/>
      <w:kern w:val="1"/>
      <w:sz w:val="32"/>
      <w:lang w:val="pt-BR" w:eastAsia="pt-BR" w:bidi="hi-IN"/>
    </w:rPr>
  </w:style>
  <w:style w:type="character" w:customStyle="1" w:styleId="1TTULOChar">
    <w:name w:val="1.TÍTULO Char"/>
    <w:basedOn w:val="Fontepargpadro"/>
    <w:link w:val="1TTULO"/>
    <w:rsid w:val="00E8178B"/>
    <w:rPr>
      <w:rFonts w:ascii="Kantumruy Pro SemiBold" w:eastAsia="Times New Roman" w:hAnsi="Kantumruy Pro SemiBold"/>
      <w:b/>
      <w:smallCaps/>
      <w:spacing w:val="26"/>
      <w:kern w:val="1"/>
      <w:sz w:val="32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E8178B"/>
    <w:rPr>
      <w:rFonts w:ascii="Times New Roman" w:hAnsi="Times New Roman" w:cs="Times New Roman"/>
      <w:sz w:val="24"/>
      <w:szCs w:val="24"/>
    </w:rPr>
  </w:style>
  <w:style w:type="paragraph" w:customStyle="1" w:styleId="2SUBTTULO">
    <w:name w:val="2. SUBTÍTULO"/>
    <w:basedOn w:val="Normal"/>
    <w:link w:val="2SUBTTULOChar"/>
    <w:qFormat/>
    <w:rsid w:val="00E8178B"/>
    <w:pPr>
      <w:spacing w:before="240" w:after="240"/>
      <w:ind w:left="703"/>
      <w:jc w:val="center"/>
    </w:pPr>
    <w:rPr>
      <w:rFonts w:asciiTheme="minorHAnsi" w:eastAsia="Times New Roman" w:hAnsiTheme="minorHAnsi"/>
      <w:b/>
      <w:smallCaps/>
      <w:spacing w:val="26"/>
      <w:sz w:val="24"/>
      <w:szCs w:val="24"/>
      <w:lang w:val="pt-BR" w:eastAsia="pt-BR" w:bidi="ar-SA"/>
    </w:rPr>
  </w:style>
  <w:style w:type="character" w:customStyle="1" w:styleId="2SUBTTULOChar">
    <w:name w:val="2. SUBTÍTULO Char"/>
    <w:basedOn w:val="Fontepargpadro"/>
    <w:link w:val="2SUBTTULO"/>
    <w:rsid w:val="00E8178B"/>
    <w:rPr>
      <w:rFonts w:asciiTheme="minorHAnsi" w:eastAsia="Times New Roman" w:hAnsiTheme="minorHAnsi"/>
      <w:b/>
      <w:smallCaps/>
      <w:spacing w:val="26"/>
      <w:sz w:val="24"/>
      <w:szCs w:val="24"/>
      <w:lang w:val="pt-BR" w:eastAsia="pt-BR" w:bidi="ar-SA"/>
    </w:rPr>
  </w:style>
  <w:style w:type="character" w:styleId="TextodoEspaoReservado">
    <w:name w:val="Placeholder Text"/>
    <w:basedOn w:val="Fontepargpadro"/>
    <w:uiPriority w:val="99"/>
    <w:semiHidden/>
    <w:rsid w:val="00DC0668"/>
    <w:rPr>
      <w:color w:val="808080"/>
    </w:rPr>
  </w:style>
  <w:style w:type="table" w:styleId="Tabelacomgrade">
    <w:name w:val="Table Grid"/>
    <w:basedOn w:val="Tabelanormal"/>
    <w:uiPriority w:val="39"/>
    <w:rsid w:val="00DC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48FD91CD1A4EE4A98BCEEABE2210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E908D7-256D-4198-B401-6C9B7B37FDED}"/>
      </w:docPartPr>
      <w:docPartBody>
        <w:p w:rsidR="002462BC" w:rsidRDefault="00895C83" w:rsidP="00895C83">
          <w:pPr>
            <w:pStyle w:val="B148FD91CD1A4EE4A98BCEEABE22107B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59138F05A3354FED93C0A83B2A1D3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75B04A-1D39-432C-A382-13DCF649C36F}"/>
      </w:docPartPr>
      <w:docPartBody>
        <w:p w:rsidR="002462BC" w:rsidRDefault="00895C83" w:rsidP="00895C83">
          <w:pPr>
            <w:pStyle w:val="59138F05A3354FED93C0A83B2A1D32EF"/>
          </w:pPr>
          <w:r w:rsidRPr="004836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4C41EA853C4E91A0DAA786D954F9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71C77C-02D0-4A75-8072-790C5D0D37A7}"/>
      </w:docPartPr>
      <w:docPartBody>
        <w:p w:rsidR="002462BC" w:rsidRDefault="00895C83" w:rsidP="00895C83">
          <w:pPr>
            <w:pStyle w:val="B94C41EA853C4E91A0DAA786D954F9DD"/>
          </w:pPr>
          <w:r w:rsidRPr="004836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F7A97A685F43619E09815EFC723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2216E1-B868-458A-ABBA-24510833BEBF}"/>
      </w:docPartPr>
      <w:docPartBody>
        <w:p w:rsidR="002462BC" w:rsidRDefault="00895C83" w:rsidP="00895C83">
          <w:pPr>
            <w:pStyle w:val="72F7A97A685F43619E09815EFC723E85"/>
          </w:pPr>
          <w:r w:rsidRPr="004836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F9495B612142598B23C232991AE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196C09-996F-4461-A084-729361C30389}"/>
      </w:docPartPr>
      <w:docPartBody>
        <w:p w:rsidR="002462BC" w:rsidRDefault="00895C83" w:rsidP="00895C83">
          <w:pPr>
            <w:pStyle w:val="16F9495B612142598B23C232991AE41F"/>
          </w:pPr>
          <w:r w:rsidRPr="0048360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83"/>
    <w:rsid w:val="002462BC"/>
    <w:rsid w:val="003E3B1A"/>
    <w:rsid w:val="00785FD9"/>
    <w:rsid w:val="0089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5C83"/>
    <w:rPr>
      <w:color w:val="808080"/>
    </w:rPr>
  </w:style>
  <w:style w:type="paragraph" w:customStyle="1" w:styleId="B148FD91CD1A4EE4A98BCEEABE22107B">
    <w:name w:val="B148FD91CD1A4EE4A98BCEEABE22107B"/>
    <w:rsid w:val="00895C8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59138F05A3354FED93C0A83B2A1D32EF">
    <w:name w:val="59138F05A3354FED93C0A83B2A1D32EF"/>
    <w:rsid w:val="00895C83"/>
  </w:style>
  <w:style w:type="paragraph" w:customStyle="1" w:styleId="B94C41EA853C4E91A0DAA786D954F9DD">
    <w:name w:val="B94C41EA853C4E91A0DAA786D954F9DD"/>
    <w:rsid w:val="00895C83"/>
  </w:style>
  <w:style w:type="paragraph" w:customStyle="1" w:styleId="72F7A97A685F43619E09815EFC723E85">
    <w:name w:val="72F7A97A685F43619E09815EFC723E85"/>
    <w:rsid w:val="00895C83"/>
  </w:style>
  <w:style w:type="paragraph" w:customStyle="1" w:styleId="16F9495B612142598B23C232991AE41F">
    <w:name w:val="16F9495B612142598B23C232991AE41F"/>
    <w:rsid w:val="00895C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gj5TbucoRF8LDsmflkrelUOZjrw==">AMUW2mWcYCAZqeWy2uujzNCP2IMpiO6hNi8SYcbDaKqF/DPQ9uaMx1QwFCaJoF+vrVkop1EHuC2rvWdtKwglH0pTXSWUGPEVUo3a3UNY74TBS1krJlFJifux1wmoffKQ1J5u1mN+z6aZ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Flavio Nicaretta Amorim</cp:lastModifiedBy>
  <cp:revision>3</cp:revision>
  <dcterms:created xsi:type="dcterms:W3CDTF">2023-03-28T15:04:00Z</dcterms:created>
  <dcterms:modified xsi:type="dcterms:W3CDTF">2023-03-31T19:09:00Z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ICV">
    <vt:lpwstr>FA48643A78454ADD9AED31384FAADE52</vt:lpwstr>
  </property>
  <property fmtid="{D5CDD505-2E9C-101B-9397-08002B2CF9AE}" pid="5" name="KSOProductBuildVer">
    <vt:lpwstr>1046-11.2.0.11254</vt:lpwstr>
  </property>
  <property fmtid="{D5CDD505-2E9C-101B-9397-08002B2CF9AE}" pid="6" name="LastSaved">
    <vt:filetime>2021-02-11T00:00:00Z</vt:filetime>
  </property>
</Properties>
</file>